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B11AB" w14:textId="65C3F903" w:rsidR="009C4A0F" w:rsidRDefault="004C7138" w:rsidP="00C87DBE">
      <w:pPr>
        <w:ind w:left="-1701"/>
        <w:rPr>
          <w:b/>
          <w:bCs/>
          <w:lang w:val="ru-RU"/>
        </w:rPr>
      </w:pPr>
      <w:r>
        <w:rPr>
          <w:b/>
          <w:bCs/>
          <w:noProof/>
          <w:lang w:val="ru-RU"/>
        </w:rPr>
        <w:drawing>
          <wp:anchor distT="0" distB="0" distL="114300" distR="114300" simplePos="0" relativeHeight="251678720" behindDoc="0" locked="0" layoutInCell="1" allowOverlap="1" wp14:anchorId="711E2562" wp14:editId="0A975781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46340" cy="10671810"/>
            <wp:effectExtent l="0" t="0" r="0" b="0"/>
            <wp:wrapThrough wrapText="bothSides">
              <wp:wrapPolygon edited="0">
                <wp:start x="0" y="0"/>
                <wp:lineTo x="0" y="21554"/>
                <wp:lineTo x="21538" y="21554"/>
                <wp:lineTo x="21538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340" cy="1067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76A12" w14:textId="42B59318" w:rsidR="00F75BA7" w:rsidRDefault="00F75BA7" w:rsidP="004C7138">
      <w:pPr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36"/>
          <w:szCs w:val="36"/>
          <w:lang w:val="ru-RU"/>
        </w:rPr>
      </w:pPr>
    </w:p>
    <w:p w14:paraId="6013AD23" w14:textId="3A195AC3" w:rsidR="004C7138" w:rsidRPr="004C7138" w:rsidRDefault="004C7138" w:rsidP="004C71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 w:rsidRPr="004C7138">
        <w:rPr>
          <w:rFonts w:ascii="Arial" w:eastAsia="Times New Roman" w:hAnsi="Arial" w:cs="Arial"/>
          <w:b/>
          <w:sz w:val="28"/>
          <w:szCs w:val="28"/>
        </w:rPr>
        <w:t>Профилактика бешенства</w:t>
      </w:r>
    </w:p>
    <w:p w14:paraId="7F32F8D2" w14:textId="6DE5F73F" w:rsidR="004C7138" w:rsidRPr="004C7138" w:rsidRDefault="004C7138" w:rsidP="004C7138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 w:rsidRPr="004C7138">
        <w:rPr>
          <w:rFonts w:ascii="Arial" w:eastAsia="Times New Roman" w:hAnsi="Arial" w:cs="Arial"/>
          <w:b/>
          <w:sz w:val="28"/>
          <w:szCs w:val="28"/>
        </w:rPr>
        <w:t>Бешенство</w:t>
      </w:r>
      <w:r w:rsidRPr="004C7138">
        <w:rPr>
          <w:rFonts w:ascii="Arial" w:eastAsia="Times New Roman" w:hAnsi="Arial" w:cs="Arial"/>
          <w:b/>
          <w:sz w:val="28"/>
          <w:szCs w:val="28"/>
          <w:lang w:val="ru-RU"/>
        </w:rPr>
        <w:t xml:space="preserve"> - </w:t>
      </w:r>
      <w:r w:rsidRPr="004C7138">
        <w:rPr>
          <w:rFonts w:ascii="Arial" w:eastAsia="Times New Roman" w:hAnsi="Arial" w:cs="Arial"/>
          <w:sz w:val="28"/>
          <w:szCs w:val="28"/>
        </w:rPr>
        <w:t xml:space="preserve">острая инфекционная болезнь общая для человека </w:t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  <w:r w:rsidRPr="004C7138">
        <w:rPr>
          <w:rFonts w:ascii="Arial" w:eastAsia="Times New Roman" w:hAnsi="Arial" w:cs="Arial"/>
          <w:sz w:val="28"/>
          <w:szCs w:val="28"/>
        </w:rPr>
        <w:t>и животных.</w:t>
      </w:r>
      <w:r w:rsidRPr="004C7138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Pr="004C7138">
        <w:rPr>
          <w:rFonts w:ascii="Arial" w:eastAsia="Times New Roman" w:hAnsi="Arial" w:cs="Arial"/>
          <w:sz w:val="28"/>
          <w:szCs w:val="28"/>
        </w:rPr>
        <w:t>Болезнь поражает центральную нервную систему и может привести к летальным исходам.</w:t>
      </w:r>
    </w:p>
    <w:p w14:paraId="1E72E9A8" w14:textId="0D95BA4E" w:rsidR="004C7138" w:rsidRPr="004C7138" w:rsidRDefault="004C7138" w:rsidP="004C7138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4C7138">
        <w:rPr>
          <w:rFonts w:ascii="Arial" w:eastAsia="Times New Roman" w:hAnsi="Arial" w:cs="Arial"/>
          <w:sz w:val="28"/>
          <w:szCs w:val="28"/>
        </w:rPr>
        <w:t xml:space="preserve">Основными переносчиками бешенства являются дикие (лисы, волки, ежи, барсуки, енотовидные собаки и др.), домашние (собаки, кошки) и сельскохозяйственные животные. Заражение человека происходит при укусе, </w:t>
      </w:r>
      <w:proofErr w:type="spellStart"/>
      <w:r w:rsidRPr="004C7138">
        <w:rPr>
          <w:rFonts w:ascii="Arial" w:eastAsia="Times New Roman" w:hAnsi="Arial" w:cs="Arial"/>
          <w:sz w:val="28"/>
          <w:szCs w:val="28"/>
        </w:rPr>
        <w:t>оцарапывании</w:t>
      </w:r>
      <w:proofErr w:type="spellEnd"/>
      <w:r w:rsidRPr="004C7138">
        <w:rPr>
          <w:rFonts w:ascii="Arial" w:eastAsia="Times New Roman" w:hAnsi="Arial" w:cs="Arial"/>
          <w:sz w:val="28"/>
          <w:szCs w:val="28"/>
        </w:rPr>
        <w:t xml:space="preserve"> или при </w:t>
      </w:r>
      <w:proofErr w:type="spellStart"/>
      <w:r w:rsidRPr="004C7138">
        <w:rPr>
          <w:rFonts w:ascii="Arial" w:eastAsia="Times New Roman" w:hAnsi="Arial" w:cs="Arial"/>
          <w:sz w:val="28"/>
          <w:szCs w:val="28"/>
        </w:rPr>
        <w:t>ослюнении</w:t>
      </w:r>
      <w:proofErr w:type="spellEnd"/>
      <w:r w:rsidRPr="004C7138">
        <w:rPr>
          <w:rFonts w:ascii="Arial" w:eastAsia="Times New Roman" w:hAnsi="Arial" w:cs="Arial"/>
          <w:sz w:val="28"/>
          <w:szCs w:val="28"/>
        </w:rPr>
        <w:t xml:space="preserve"> больным животным ран, порезов на коже человека или при контакте с предметами, загрязненными инфицированной слюной.</w:t>
      </w:r>
      <w:r w:rsidRPr="004C7138">
        <w:rPr>
          <w:rFonts w:ascii="Arial" w:hAnsi="Arial" w:cs="Arial"/>
          <w:sz w:val="28"/>
          <w:szCs w:val="28"/>
        </w:rPr>
        <w:t xml:space="preserve"> </w:t>
      </w:r>
    </w:p>
    <w:p w14:paraId="30519082" w14:textId="2A4B1C6E" w:rsidR="004C7138" w:rsidRPr="004C7138" w:rsidRDefault="004C7138" w:rsidP="004C7138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 w:rsidRPr="004C7138">
        <w:rPr>
          <w:rFonts w:ascii="Arial" w:eastAsia="Times New Roman" w:hAnsi="Arial" w:cs="Arial"/>
          <w:sz w:val="28"/>
          <w:szCs w:val="28"/>
        </w:rPr>
        <w:t xml:space="preserve">При укусе или </w:t>
      </w:r>
      <w:proofErr w:type="spellStart"/>
      <w:r w:rsidRPr="004C7138">
        <w:rPr>
          <w:rFonts w:ascii="Arial" w:eastAsia="Times New Roman" w:hAnsi="Arial" w:cs="Arial"/>
          <w:sz w:val="28"/>
          <w:szCs w:val="28"/>
        </w:rPr>
        <w:t>ослюнении</w:t>
      </w:r>
      <w:proofErr w:type="spellEnd"/>
      <w:r w:rsidRPr="004C7138">
        <w:rPr>
          <w:rFonts w:ascii="Arial" w:eastAsia="Times New Roman" w:hAnsi="Arial" w:cs="Arial"/>
          <w:sz w:val="28"/>
          <w:szCs w:val="28"/>
        </w:rPr>
        <w:t xml:space="preserve"> животным, которое несет в себе опасность инфицирования бешенством, следует немедленно обратиться </w:t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  <w:r w:rsidRPr="004C7138">
        <w:rPr>
          <w:rFonts w:ascii="Arial" w:eastAsia="Times New Roman" w:hAnsi="Arial" w:cs="Arial"/>
          <w:sz w:val="28"/>
          <w:szCs w:val="28"/>
        </w:rPr>
        <w:t xml:space="preserve">за оказанием помощи в ближайшую медицинскую организацию или травмпункт. </w:t>
      </w:r>
    </w:p>
    <w:p w14:paraId="3AFB7789" w14:textId="1E8E7B35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 w:rsidRPr="004C7138">
        <w:rPr>
          <w:rFonts w:ascii="Arial" w:eastAsia="Times New Roman" w:hAnsi="Arial" w:cs="Arial"/>
          <w:sz w:val="28"/>
          <w:szCs w:val="28"/>
        </w:rPr>
        <w:t xml:space="preserve">В медицинской организации бесплатно вводится вакцина для профилактики бешенства Кокав или при наличии показаний, комбинированно вводится иммуноглобулин антирабический (АИГ) и Кокав. Интервал между введением АИГ и Кокав - не более 30 минут.  </w:t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  <w:r w:rsidRPr="004C7138">
        <w:rPr>
          <w:rFonts w:ascii="Arial" w:eastAsia="Times New Roman" w:hAnsi="Arial" w:cs="Arial"/>
          <w:sz w:val="28"/>
          <w:szCs w:val="28"/>
        </w:rPr>
        <w:t>Всего 6 прививок по 1,0 мл в 0, 3, 7, 14, 30 и 90 дни.</w:t>
      </w:r>
    </w:p>
    <w:p w14:paraId="55A75E4F" w14:textId="77777777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ru-RU"/>
        </w:rPr>
      </w:pPr>
    </w:p>
    <w:p w14:paraId="1266C285" w14:textId="7A4B6973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 w:rsidRPr="004C7138">
        <w:rPr>
          <w:rFonts w:ascii="Arial" w:eastAsia="Times New Roman" w:hAnsi="Arial" w:cs="Arial"/>
          <w:sz w:val="28"/>
          <w:szCs w:val="28"/>
        </w:rPr>
        <w:t xml:space="preserve">Растворенную вакцину вводят медленно внутримышечно </w:t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  <w:r w:rsidRPr="004C7138">
        <w:rPr>
          <w:rFonts w:ascii="Arial" w:eastAsia="Times New Roman" w:hAnsi="Arial" w:cs="Arial"/>
          <w:sz w:val="28"/>
          <w:szCs w:val="28"/>
        </w:rPr>
        <w:t xml:space="preserve">в дельтовидную мышцу плеча, детям до 5 лет - в верхнюю часть переднебоковой поверхности бедра. Прививаемый должен знать, что </w:t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  <w:r w:rsidRPr="004C7138">
        <w:rPr>
          <w:rFonts w:ascii="Arial" w:eastAsia="Times New Roman" w:hAnsi="Arial" w:cs="Arial"/>
          <w:sz w:val="28"/>
          <w:szCs w:val="28"/>
        </w:rPr>
        <w:t>в течение всего курса прививок необходимо избегать переутомления, переохлаждения, перегревания и не употреблять спиртные напитки.</w:t>
      </w:r>
    </w:p>
    <w:p w14:paraId="7B77DC69" w14:textId="1D1A4BB2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 w:rsidRPr="004C7138">
        <w:rPr>
          <w:rFonts w:ascii="Arial" w:eastAsia="Times New Roman" w:hAnsi="Arial" w:cs="Arial"/>
          <w:sz w:val="28"/>
          <w:szCs w:val="28"/>
          <w:lang w:val="ru-RU"/>
        </w:rPr>
        <w:br/>
      </w:r>
    </w:p>
    <w:p w14:paraId="28D94B26" w14:textId="77777777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4C7138">
        <w:rPr>
          <w:rFonts w:ascii="Arial" w:eastAsia="Times New Roman" w:hAnsi="Arial" w:cs="Arial"/>
          <w:b/>
          <w:bCs/>
          <w:sz w:val="28"/>
          <w:szCs w:val="28"/>
        </w:rPr>
        <w:t>При отсутствии возможности обращении за медицинской помощью, обработка раны проводится самостоятельно следующим образом:</w:t>
      </w:r>
    </w:p>
    <w:p w14:paraId="3324BC2F" w14:textId="77777777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8"/>
          <w:szCs w:val="28"/>
        </w:rPr>
      </w:pPr>
    </w:p>
    <w:p w14:paraId="3EF3DCF3" w14:textId="2024A47C" w:rsidR="004C7138" w:rsidRPr="004C7138" w:rsidRDefault="004C7138" w:rsidP="004C7138">
      <w:pPr>
        <w:pStyle w:val="a6"/>
        <w:widowControl w:val="0"/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4C7138">
        <w:rPr>
          <w:rFonts w:ascii="Arial" w:eastAsia="Times New Roman" w:hAnsi="Arial" w:cs="Arial"/>
          <w:sz w:val="28"/>
          <w:szCs w:val="28"/>
        </w:rPr>
        <w:t>обильно промыть рану кипяченой мыльной водой или перекисью водорода</w:t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</w:p>
    <w:p w14:paraId="11D5B103" w14:textId="77777777" w:rsidR="004C7138" w:rsidRPr="004C7138" w:rsidRDefault="004C7138" w:rsidP="004C7138">
      <w:pPr>
        <w:pStyle w:val="a6"/>
        <w:widowControl w:val="0"/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4C7138">
        <w:rPr>
          <w:rFonts w:ascii="Arial" w:eastAsia="Times New Roman" w:hAnsi="Arial" w:cs="Arial"/>
          <w:sz w:val="28"/>
          <w:szCs w:val="28"/>
        </w:rPr>
        <w:t>обработать рану йодом или 70° спиртом</w:t>
      </w:r>
    </w:p>
    <w:p w14:paraId="4EF65E4E" w14:textId="4DF4766A" w:rsidR="004C7138" w:rsidRPr="004C7138" w:rsidRDefault="004C7138" w:rsidP="004C7138">
      <w:pPr>
        <w:pStyle w:val="a6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474D2AB0" w14:textId="1FCC2E22" w:rsidR="004C7138" w:rsidRPr="004C7138" w:rsidRDefault="004C7138" w:rsidP="004C7138">
      <w:pPr>
        <w:pStyle w:val="a6"/>
        <w:widowControl w:val="0"/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4C7138">
        <w:rPr>
          <w:rFonts w:ascii="Arial" w:eastAsia="Times New Roman" w:hAnsi="Arial" w:cs="Arial"/>
          <w:sz w:val="28"/>
          <w:szCs w:val="28"/>
        </w:rPr>
        <w:t>зашивание раны, а также иссечение ее краев, противопоказано</w:t>
      </w:r>
      <w:r>
        <w:rPr>
          <w:rFonts w:ascii="Arial" w:eastAsia="Times New Roman" w:hAnsi="Arial" w:cs="Arial"/>
          <w:sz w:val="28"/>
          <w:szCs w:val="28"/>
          <w:lang w:val="ru-RU"/>
        </w:rPr>
        <w:t>.</w:t>
      </w:r>
    </w:p>
    <w:p w14:paraId="1278A9FD" w14:textId="30847BE4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Arial" w:eastAsia="Times New Roman" w:hAnsi="Arial" w:cs="Arial"/>
          <w:sz w:val="28"/>
          <w:szCs w:val="28"/>
          <w:lang w:val="ru-RU"/>
        </w:rPr>
        <w:br/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</w:p>
    <w:p w14:paraId="31CBAC06" w14:textId="77777777" w:rsid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</w:p>
    <w:p w14:paraId="3A1E0695" w14:textId="6B04B492" w:rsid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br/>
      </w:r>
      <w:r w:rsidRPr="004C7138">
        <w:rPr>
          <w:rFonts w:ascii="Arial" w:eastAsia="Times New Roman" w:hAnsi="Arial" w:cs="Arial"/>
          <w:b/>
          <w:sz w:val="28"/>
          <w:szCs w:val="28"/>
        </w:rPr>
        <w:t>Как предупредить инфицирование</w:t>
      </w:r>
    </w:p>
    <w:p w14:paraId="2CEF5A65" w14:textId="77777777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ru-RU"/>
        </w:rPr>
      </w:pPr>
    </w:p>
    <w:p w14:paraId="3EEB2AE4" w14:textId="768A5209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  <w:lang w:val="ru-RU"/>
        </w:rPr>
      </w:pPr>
      <w:r w:rsidRPr="004C7138">
        <w:rPr>
          <w:rFonts w:ascii="Arial" w:eastAsia="Times New Roman" w:hAnsi="Arial" w:cs="Arial"/>
          <w:b/>
          <w:sz w:val="28"/>
          <w:szCs w:val="28"/>
        </w:rPr>
        <w:t>1.Избегайте контактов с дикими животными</w:t>
      </w:r>
    </w:p>
    <w:p w14:paraId="5ED9332F" w14:textId="77777777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4C7138">
        <w:rPr>
          <w:rFonts w:ascii="Arial" w:eastAsia="Times New Roman" w:hAnsi="Arial" w:cs="Arial"/>
          <w:sz w:val="28"/>
          <w:szCs w:val="28"/>
        </w:rPr>
        <w:t>Любое животное потенциально опасно, даже, если выглядит спокойным, здоровым. Если Вы встретите в лесу лисицу, барсука – не берите их на руки, не гладьте, не кормите и не приносите домой! Разъясните детям, что недопустимо контактировать с незнакомыми животными, опасность представляет и еж, зашедший на дачный участок, и летучие мыши, обитающие на чердаках домов, и белки, встретившиеся в парке.</w:t>
      </w:r>
    </w:p>
    <w:p w14:paraId="4D8D816B" w14:textId="77777777" w:rsid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ru-RU"/>
        </w:rPr>
      </w:pPr>
    </w:p>
    <w:p w14:paraId="7C75C50D" w14:textId="77777777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ru-RU"/>
        </w:rPr>
      </w:pPr>
    </w:p>
    <w:p w14:paraId="5910C038" w14:textId="337A22CC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  <w:lang w:val="ru-RU"/>
        </w:rPr>
      </w:pPr>
      <w:r w:rsidRPr="004C7138">
        <w:rPr>
          <w:rFonts w:ascii="Arial" w:eastAsia="Times New Roman" w:hAnsi="Arial" w:cs="Arial"/>
          <w:b/>
          <w:sz w:val="28"/>
          <w:szCs w:val="28"/>
        </w:rPr>
        <w:t>2.</w:t>
      </w:r>
      <w:r w:rsidRPr="004C7138">
        <w:rPr>
          <w:rFonts w:ascii="Arial" w:hAnsi="Arial" w:cs="Arial"/>
          <w:b/>
          <w:sz w:val="28"/>
          <w:szCs w:val="28"/>
        </w:rPr>
        <w:t xml:space="preserve"> </w:t>
      </w:r>
      <w:r w:rsidRPr="004C7138">
        <w:rPr>
          <w:rFonts w:ascii="Arial" w:eastAsia="Times New Roman" w:hAnsi="Arial" w:cs="Arial"/>
          <w:b/>
          <w:sz w:val="28"/>
          <w:szCs w:val="28"/>
        </w:rPr>
        <w:t>Избегайте контактов с безнадзорными собаками и кошками</w:t>
      </w:r>
    </w:p>
    <w:p w14:paraId="72AB115D" w14:textId="77777777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4C7138">
        <w:rPr>
          <w:rFonts w:ascii="Arial" w:eastAsia="Times New Roman" w:hAnsi="Arial" w:cs="Arial"/>
          <w:sz w:val="28"/>
          <w:szCs w:val="28"/>
        </w:rPr>
        <w:t>Опасно гладить, кормить и подпускать к себе незнакомых животных, бродячих собак и кошек, они могут быть больны.</w:t>
      </w:r>
    </w:p>
    <w:p w14:paraId="27C601A4" w14:textId="77777777" w:rsid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ru-RU"/>
        </w:rPr>
      </w:pPr>
    </w:p>
    <w:p w14:paraId="4A371217" w14:textId="77777777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ru-RU"/>
        </w:rPr>
      </w:pPr>
    </w:p>
    <w:p w14:paraId="2B2BDE2B" w14:textId="6F95CBF1" w:rsidR="004C7138" w:rsidRPr="004C7138" w:rsidRDefault="004C7138" w:rsidP="004C71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val="ru-RU"/>
        </w:rPr>
      </w:pPr>
      <w:r w:rsidRPr="004C7138">
        <w:rPr>
          <w:rFonts w:ascii="Arial" w:eastAsia="Times New Roman" w:hAnsi="Arial" w:cs="Arial"/>
          <w:b/>
          <w:sz w:val="32"/>
          <w:szCs w:val="32"/>
        </w:rPr>
        <w:t>3. Соблюдайте правила содержания домашних животных</w:t>
      </w:r>
    </w:p>
    <w:p w14:paraId="4CF6EE76" w14:textId="4C3CAFF6" w:rsidR="004C7138" w:rsidRPr="004C7138" w:rsidRDefault="004C7138" w:rsidP="004C7138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4C7138">
        <w:rPr>
          <w:rFonts w:ascii="Arial" w:hAnsi="Arial" w:cs="Arial"/>
          <w:sz w:val="32"/>
          <w:szCs w:val="32"/>
        </w:rPr>
        <w:t xml:space="preserve">Животных приобретайте только в специализированных организациях при наличии ветеринарного освидетельствования. Ежегодно прививайте против бешенства домашних </w:t>
      </w:r>
      <w:r>
        <w:rPr>
          <w:rFonts w:ascii="Arial" w:hAnsi="Arial" w:cs="Arial"/>
          <w:sz w:val="32"/>
          <w:szCs w:val="32"/>
          <w:lang w:val="ru-RU"/>
        </w:rPr>
        <w:br/>
      </w:r>
      <w:r w:rsidRPr="004C7138">
        <w:rPr>
          <w:rFonts w:ascii="Arial" w:hAnsi="Arial" w:cs="Arial"/>
          <w:sz w:val="32"/>
          <w:szCs w:val="32"/>
        </w:rPr>
        <w:t>и сельскохозяйственных животных.</w:t>
      </w:r>
    </w:p>
    <w:p w14:paraId="4E05B4E5" w14:textId="4F374795" w:rsidR="004C7138" w:rsidRPr="004C7138" w:rsidRDefault="004C7138" w:rsidP="004C7138">
      <w:pPr>
        <w:ind w:firstLine="709"/>
        <w:jc w:val="both"/>
        <w:rPr>
          <w:rFonts w:ascii="Arial" w:hAnsi="Arial" w:cs="Arial"/>
          <w:sz w:val="32"/>
          <w:szCs w:val="32"/>
          <w:lang w:val="ru-RU"/>
        </w:rPr>
      </w:pPr>
      <w:r w:rsidRPr="004C7138">
        <w:rPr>
          <w:rFonts w:ascii="Arial" w:hAnsi="Arial" w:cs="Arial"/>
          <w:sz w:val="32"/>
          <w:szCs w:val="32"/>
        </w:rPr>
        <w:t xml:space="preserve">Выводите собак на прогулки только на коротком поводке, </w:t>
      </w:r>
      <w:r>
        <w:rPr>
          <w:rFonts w:ascii="Arial" w:hAnsi="Arial" w:cs="Arial"/>
          <w:sz w:val="32"/>
          <w:szCs w:val="32"/>
          <w:lang w:val="ru-RU"/>
        </w:rPr>
        <w:br/>
      </w:r>
      <w:r w:rsidRPr="004C7138">
        <w:rPr>
          <w:rFonts w:ascii="Arial" w:hAnsi="Arial" w:cs="Arial"/>
          <w:sz w:val="32"/>
          <w:szCs w:val="32"/>
        </w:rPr>
        <w:t>а бойцовых или крупных собак – в наморднике. Оберегайте их от контактов с бездомными животными. При любом заболевании животного, особенно при появлении симптомов бешенства (изменение поведения, обильное слюнотечение, затруднение глотания, судороги), срочно обратитесь в ближайшую ветеринарную станцию, не занимайтесь самолечением. Если ваше животное укусило человека, сообщите пострадавшему свой адрес и доставьте животное для осмотра и наблюдения ветеринарным врачом. За животным наблюдают в течение 10 суток, если оно остается здоровым, то пострадавший лечение прекращает (т.е. после третьей инъекции). Если лабораторно доказано отсутствие бешенства у животного, то лечение прекращают с момента установления отсутствия бешенства.</w:t>
      </w:r>
    </w:p>
    <w:p w14:paraId="53123412" w14:textId="77777777" w:rsidR="004C7138" w:rsidRDefault="004C7138" w:rsidP="004C7138">
      <w:pPr>
        <w:ind w:firstLine="709"/>
        <w:jc w:val="both"/>
        <w:rPr>
          <w:rFonts w:ascii="Arial" w:hAnsi="Arial" w:cs="Arial"/>
          <w:sz w:val="28"/>
          <w:szCs w:val="28"/>
          <w:lang w:val="ru-RU"/>
        </w:rPr>
      </w:pPr>
    </w:p>
    <w:p w14:paraId="785037C5" w14:textId="032FE909" w:rsidR="004C7138" w:rsidRPr="004C7138" w:rsidRDefault="004C7138" w:rsidP="004C713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4BF99ACB" w14:textId="77777777" w:rsidR="004C7138" w:rsidRPr="004C7138" w:rsidRDefault="004C7138" w:rsidP="004C7138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4C7138">
        <w:rPr>
          <w:rFonts w:ascii="Arial" w:eastAsia="Times New Roman" w:hAnsi="Arial" w:cs="Arial"/>
          <w:b/>
          <w:sz w:val="28"/>
          <w:szCs w:val="28"/>
        </w:rPr>
        <w:t xml:space="preserve">Профилактические прививки </w:t>
      </w:r>
      <w:r w:rsidRPr="004C7138">
        <w:rPr>
          <w:rFonts w:ascii="Arial" w:eastAsia="Times New Roman" w:hAnsi="Arial" w:cs="Arial"/>
          <w:sz w:val="28"/>
          <w:szCs w:val="28"/>
        </w:rPr>
        <w:t>против бешенства должны обязательно получать лица из групп риска:</w:t>
      </w:r>
    </w:p>
    <w:p w14:paraId="564ADD82" w14:textId="25C0B785" w:rsidR="004C7138" w:rsidRPr="004C7138" w:rsidRDefault="004C7138" w:rsidP="004C7138">
      <w:pPr>
        <w:pStyle w:val="a6"/>
        <w:numPr>
          <w:ilvl w:val="0"/>
          <w:numId w:val="46"/>
        </w:numPr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8"/>
          <w:szCs w:val="28"/>
        </w:rPr>
      </w:pPr>
      <w:r w:rsidRPr="004C7138">
        <w:rPr>
          <w:rFonts w:ascii="Arial" w:eastAsia="Times New Roman" w:hAnsi="Arial" w:cs="Arial"/>
          <w:sz w:val="28"/>
          <w:szCs w:val="28"/>
        </w:rPr>
        <w:t xml:space="preserve">работники служб, проводящих отлов животных </w:t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  <w:r w:rsidRPr="004C7138">
        <w:rPr>
          <w:rFonts w:ascii="Arial" w:eastAsia="Times New Roman" w:hAnsi="Arial" w:cs="Arial"/>
          <w:sz w:val="28"/>
          <w:szCs w:val="28"/>
        </w:rPr>
        <w:t>(ловцы, водители, охотники, лесники и другие)</w:t>
      </w:r>
    </w:p>
    <w:p w14:paraId="41B44346" w14:textId="2FA6D272" w:rsidR="004C7138" w:rsidRPr="004C7138" w:rsidRDefault="004C7138" w:rsidP="004C7138">
      <w:pPr>
        <w:pStyle w:val="a6"/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sz w:val="28"/>
          <w:szCs w:val="28"/>
        </w:rPr>
      </w:pPr>
    </w:p>
    <w:p w14:paraId="75C89D00" w14:textId="55017D46" w:rsidR="004C7138" w:rsidRPr="004C7138" w:rsidRDefault="004C7138" w:rsidP="004C7138">
      <w:pPr>
        <w:pStyle w:val="a6"/>
        <w:numPr>
          <w:ilvl w:val="0"/>
          <w:numId w:val="46"/>
        </w:numPr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8"/>
          <w:szCs w:val="28"/>
        </w:rPr>
      </w:pPr>
      <w:r w:rsidRPr="004C7138">
        <w:rPr>
          <w:rFonts w:ascii="Arial" w:eastAsia="Times New Roman" w:hAnsi="Arial" w:cs="Arial"/>
          <w:sz w:val="28"/>
          <w:szCs w:val="28"/>
        </w:rPr>
        <w:t>работники ветеринарных станций по борьбе с болезнями животных, имеющие контакт с животными (ветеринарные врачи, фельдшера, лаборанты, младший персонал</w:t>
      </w:r>
      <w:r>
        <w:rPr>
          <w:rFonts w:ascii="Arial" w:eastAsia="Times New Roman" w:hAnsi="Arial" w:cs="Arial"/>
          <w:sz w:val="28"/>
          <w:szCs w:val="28"/>
          <w:lang w:val="ru-RU"/>
        </w:rPr>
        <w:t>)</w:t>
      </w:r>
    </w:p>
    <w:p w14:paraId="378ED682" w14:textId="77777777" w:rsidR="004C7138" w:rsidRPr="004C7138" w:rsidRDefault="004C7138" w:rsidP="004C7138">
      <w:pPr>
        <w:pStyle w:val="a6"/>
        <w:rPr>
          <w:rFonts w:ascii="Arial" w:eastAsia="Times New Roman" w:hAnsi="Arial" w:cs="Arial"/>
          <w:sz w:val="28"/>
          <w:szCs w:val="28"/>
        </w:rPr>
      </w:pPr>
    </w:p>
    <w:p w14:paraId="17E14132" w14:textId="77777777" w:rsidR="004C7138" w:rsidRPr="004C7138" w:rsidRDefault="004C7138" w:rsidP="004C7138">
      <w:pPr>
        <w:pStyle w:val="a6"/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sz w:val="28"/>
          <w:szCs w:val="28"/>
        </w:rPr>
      </w:pPr>
    </w:p>
    <w:p w14:paraId="13307698" w14:textId="352FB99A" w:rsidR="004C7138" w:rsidRPr="004C7138" w:rsidRDefault="004C7138" w:rsidP="004C7138">
      <w:pPr>
        <w:pStyle w:val="a6"/>
        <w:numPr>
          <w:ilvl w:val="0"/>
          <w:numId w:val="46"/>
        </w:numPr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8"/>
          <w:szCs w:val="28"/>
        </w:rPr>
      </w:pPr>
      <w:r w:rsidRPr="004C7138">
        <w:rPr>
          <w:rFonts w:ascii="Arial" w:eastAsia="Times New Roman" w:hAnsi="Arial" w:cs="Arial"/>
          <w:sz w:val="28"/>
          <w:szCs w:val="28"/>
        </w:rPr>
        <w:t xml:space="preserve">работники научно-исследовательских институтов </w:t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  <w:r w:rsidRPr="004C7138">
        <w:rPr>
          <w:rFonts w:ascii="Arial" w:eastAsia="Times New Roman" w:hAnsi="Arial" w:cs="Arial"/>
          <w:sz w:val="28"/>
          <w:szCs w:val="28"/>
        </w:rPr>
        <w:t>и диагностических лабораторий, проводящих исследования на бешенство</w:t>
      </w:r>
    </w:p>
    <w:p w14:paraId="4F45A3C8" w14:textId="77777777" w:rsidR="004C7138" w:rsidRPr="004C7138" w:rsidRDefault="004C7138" w:rsidP="004C7138">
      <w:pPr>
        <w:pStyle w:val="a6"/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sz w:val="28"/>
          <w:szCs w:val="28"/>
        </w:rPr>
      </w:pPr>
    </w:p>
    <w:p w14:paraId="45426129" w14:textId="6A67A8B9" w:rsidR="004C7138" w:rsidRPr="004C7138" w:rsidRDefault="004C7138" w:rsidP="004C7138">
      <w:pPr>
        <w:pStyle w:val="a6"/>
        <w:numPr>
          <w:ilvl w:val="0"/>
          <w:numId w:val="46"/>
        </w:numPr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8"/>
          <w:szCs w:val="28"/>
        </w:rPr>
      </w:pPr>
      <w:r w:rsidRPr="004C7138">
        <w:rPr>
          <w:rFonts w:ascii="Arial" w:eastAsia="Times New Roman" w:hAnsi="Arial" w:cs="Arial"/>
          <w:sz w:val="28"/>
          <w:szCs w:val="28"/>
        </w:rPr>
        <w:t xml:space="preserve">работники вивариев и других учреждений, работающих </w:t>
      </w:r>
      <w:r>
        <w:rPr>
          <w:rFonts w:ascii="Arial" w:eastAsia="Times New Roman" w:hAnsi="Arial" w:cs="Arial"/>
          <w:sz w:val="28"/>
          <w:szCs w:val="28"/>
          <w:lang w:val="ru-RU"/>
        </w:rPr>
        <w:br/>
      </w:r>
      <w:r w:rsidRPr="004C7138">
        <w:rPr>
          <w:rFonts w:ascii="Arial" w:eastAsia="Times New Roman" w:hAnsi="Arial" w:cs="Arial"/>
          <w:sz w:val="28"/>
          <w:szCs w:val="28"/>
        </w:rPr>
        <w:t>с животными.</w:t>
      </w:r>
    </w:p>
    <w:p w14:paraId="1E9647B9" w14:textId="77777777" w:rsidR="004C7138" w:rsidRPr="004C7138" w:rsidRDefault="004C7138" w:rsidP="004C7138">
      <w:pPr>
        <w:pStyle w:val="a6"/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sz w:val="28"/>
          <w:szCs w:val="28"/>
        </w:rPr>
      </w:pPr>
    </w:p>
    <w:p w14:paraId="064A5848" w14:textId="77777777" w:rsidR="004C7138" w:rsidRPr="004C7138" w:rsidRDefault="004C7138" w:rsidP="004C7138">
      <w:pPr>
        <w:pStyle w:val="a6"/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8"/>
          <w:szCs w:val="28"/>
          <w:highlight w:val="yellow"/>
        </w:rPr>
      </w:pPr>
    </w:p>
    <w:p w14:paraId="6D296DFD" w14:textId="77777777" w:rsidR="004C7138" w:rsidRDefault="004C7138" w:rsidP="004C7138">
      <w:pPr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4C7138">
        <w:rPr>
          <w:rFonts w:ascii="Arial" w:hAnsi="Arial" w:cs="Arial"/>
          <w:sz w:val="28"/>
          <w:szCs w:val="28"/>
        </w:rPr>
        <w:t>Соблюдение правил содержания домашних животных, мер предосторожности при контактах с дикими и безнадзорными животными, вовремя сделанная вакцинация уберегут вас от бешенства!</w:t>
      </w:r>
    </w:p>
    <w:p w14:paraId="46FF53BF" w14:textId="77777777" w:rsidR="004C7138" w:rsidRPr="004C7138" w:rsidRDefault="004C7138" w:rsidP="004C7138">
      <w:pPr>
        <w:ind w:firstLine="709"/>
        <w:jc w:val="both"/>
        <w:rPr>
          <w:rFonts w:ascii="Arial" w:hAnsi="Arial" w:cs="Arial"/>
          <w:sz w:val="28"/>
          <w:szCs w:val="28"/>
          <w:lang w:val="ru-RU"/>
        </w:rPr>
      </w:pPr>
    </w:p>
    <w:p w14:paraId="5F89CD7D" w14:textId="77777777" w:rsidR="0013188B" w:rsidRPr="004C7138" w:rsidRDefault="0013188B" w:rsidP="00F75BA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5CBB6A76" w14:textId="1C9C557A" w:rsidR="0013188B" w:rsidRPr="0013188B" w:rsidRDefault="0013188B" w:rsidP="0013188B">
      <w:pPr>
        <w:spacing w:after="0"/>
        <w:jc w:val="center"/>
        <w:rPr>
          <w:rFonts w:ascii="Arial" w:hAnsi="Arial" w:cs="Arial"/>
          <w:b/>
          <w:bCs/>
          <w:color w:val="002060"/>
          <w:sz w:val="28"/>
          <w:szCs w:val="28"/>
          <w:lang w:val="ru-RU"/>
        </w:rPr>
      </w:pPr>
      <w:r w:rsidRPr="0013188B">
        <w:rPr>
          <w:b/>
          <w:bCs/>
          <w:noProof/>
        </w:rPr>
        <w:drawing>
          <wp:anchor distT="0" distB="0" distL="114300" distR="114300" simplePos="0" relativeHeight="251676672" behindDoc="0" locked="0" layoutInCell="1" allowOverlap="1" wp14:anchorId="4A697642" wp14:editId="3487E20B">
            <wp:simplePos x="0" y="0"/>
            <wp:positionH relativeFrom="margin">
              <wp:align>right</wp:align>
            </wp:positionH>
            <wp:positionV relativeFrom="paragraph">
              <wp:posOffset>1257935</wp:posOffset>
            </wp:positionV>
            <wp:extent cx="1685925" cy="1685925"/>
            <wp:effectExtent l="0" t="0" r="9525" b="952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88B">
        <w:rPr>
          <w:b/>
          <w:bCs/>
          <w:noProof/>
        </w:rPr>
        <w:drawing>
          <wp:anchor distT="0" distB="0" distL="114300" distR="114300" simplePos="0" relativeHeight="251677696" behindDoc="0" locked="0" layoutInCell="1" allowOverlap="1" wp14:anchorId="2393E7AE" wp14:editId="7A1A9EE8">
            <wp:simplePos x="0" y="0"/>
            <wp:positionH relativeFrom="column">
              <wp:posOffset>4701540</wp:posOffset>
            </wp:positionH>
            <wp:positionV relativeFrom="paragraph">
              <wp:posOffset>386715</wp:posOffset>
            </wp:positionV>
            <wp:extent cx="1193165" cy="895350"/>
            <wp:effectExtent l="0" t="0" r="6985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16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188B">
        <w:rPr>
          <w:b/>
          <w:bCs/>
          <w:noProof/>
        </w:rPr>
        <w:drawing>
          <wp:anchor distT="0" distB="0" distL="114300" distR="114300" simplePos="0" relativeHeight="251672576" behindDoc="0" locked="0" layoutInCell="1" hidden="0" allowOverlap="1" wp14:anchorId="62EFF79D" wp14:editId="6E82623D">
            <wp:simplePos x="0" y="0"/>
            <wp:positionH relativeFrom="page">
              <wp:posOffset>3425190</wp:posOffset>
            </wp:positionH>
            <wp:positionV relativeFrom="paragraph">
              <wp:posOffset>467360</wp:posOffset>
            </wp:positionV>
            <wp:extent cx="939165" cy="800100"/>
            <wp:effectExtent l="0" t="0" r="0" b="0"/>
            <wp:wrapNone/>
            <wp:docPr id="29" name="image5.png" descr="d:\Users\omd_28\Desktop\VK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d:\Users\omd_28\Desktop\VK_Logo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88B">
        <w:rPr>
          <w:b/>
          <w:bCs/>
          <w:noProof/>
        </w:rPr>
        <w:drawing>
          <wp:anchor distT="0" distB="0" distL="114300" distR="114300" simplePos="0" relativeHeight="251673600" behindDoc="0" locked="0" layoutInCell="1" hidden="0" allowOverlap="1" wp14:anchorId="7F15AA49" wp14:editId="5E9A1C08">
            <wp:simplePos x="0" y="0"/>
            <wp:positionH relativeFrom="page">
              <wp:posOffset>3184525</wp:posOffset>
            </wp:positionH>
            <wp:positionV relativeFrom="paragraph">
              <wp:posOffset>1438910</wp:posOffset>
            </wp:positionV>
            <wp:extent cx="1647825" cy="1388745"/>
            <wp:effectExtent l="0" t="0" r="0" b="1905"/>
            <wp:wrapNone/>
            <wp:docPr id="30" name="image3.jpg" descr="D:\Users\omd_28\Downloads\WhatsApp Image 2022-12-22 at 14.10.29 (1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D:\Users\omd_28\Downloads\WhatsApp Image 2022-12-22 at 14.10.29 (1).jpeg"/>
                    <pic:cNvPicPr preferRelativeResize="0"/>
                  </pic:nvPicPr>
                  <pic:blipFill>
                    <a:blip r:embed="rId12"/>
                    <a:srcRect l="21132" t="46806" r="21131" b="2680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887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88B">
        <w:rPr>
          <w:b/>
          <w:bCs/>
          <w:noProof/>
        </w:rPr>
        <w:drawing>
          <wp:anchor distT="0" distB="0" distL="114300" distR="114300" simplePos="0" relativeHeight="251675648" behindDoc="0" locked="0" layoutInCell="1" hidden="0" allowOverlap="1" wp14:anchorId="36297DA2" wp14:editId="6BF968D1">
            <wp:simplePos x="0" y="0"/>
            <wp:positionH relativeFrom="column">
              <wp:posOffset>-194310</wp:posOffset>
            </wp:positionH>
            <wp:positionV relativeFrom="paragraph">
              <wp:posOffset>457835</wp:posOffset>
            </wp:positionV>
            <wp:extent cx="1057275" cy="900430"/>
            <wp:effectExtent l="0" t="0" r="0" b="0"/>
            <wp:wrapNone/>
            <wp:docPr id="28" name="image7.png" descr="d:\Users\omd_28\Desktop\telegram_icon-icons 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d:\Users\omd_28\Desktop\telegram_icon-icons 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00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88B">
        <w:rPr>
          <w:b/>
          <w:bCs/>
          <w:noProof/>
        </w:rPr>
        <w:drawing>
          <wp:anchor distT="0" distB="0" distL="114300" distR="114300" simplePos="0" relativeHeight="251674624" behindDoc="0" locked="0" layoutInCell="1" hidden="0" allowOverlap="1" wp14:anchorId="1A5E9338" wp14:editId="530A7211">
            <wp:simplePos x="0" y="0"/>
            <wp:positionH relativeFrom="column">
              <wp:posOffset>-546735</wp:posOffset>
            </wp:positionH>
            <wp:positionV relativeFrom="paragraph">
              <wp:posOffset>1372235</wp:posOffset>
            </wp:positionV>
            <wp:extent cx="1879600" cy="1543050"/>
            <wp:effectExtent l="0" t="0" r="6350" b="0"/>
            <wp:wrapNone/>
            <wp:docPr id="31" name="image8.png" descr="d:\Users\omd_28\Desktop\WhatsApp Image 2022-12-22 at 14.06.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d:\Users\omd_28\Desktop\WhatsApp Image 2022-12-22 at 14.06.37.png"/>
                    <pic:cNvPicPr preferRelativeResize="0"/>
                  </pic:nvPicPr>
                  <pic:blipFill>
                    <a:blip r:embed="rId14"/>
                    <a:srcRect l="17443" t="34509" r="20058" b="37680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543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88B">
        <w:rPr>
          <w:rFonts w:ascii="Arial" w:hAnsi="Arial" w:cs="Arial"/>
          <w:b/>
          <w:bCs/>
          <w:color w:val="002060"/>
          <w:sz w:val="28"/>
          <w:szCs w:val="28"/>
          <w:lang w:val="ru-RU"/>
        </w:rPr>
        <w:t>Центре гигиены и эпидемиологии в Республике Башкортостан</w:t>
      </w:r>
    </w:p>
    <w:sectPr w:rsidR="0013188B" w:rsidRPr="0013188B">
      <w:footerReference w:type="default" r:id="rId15"/>
      <w:pgSz w:w="11906" w:h="16838"/>
      <w:pgMar w:top="0" w:right="42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DD907" w14:textId="77777777" w:rsidR="003F4364" w:rsidRDefault="003F4364">
      <w:pPr>
        <w:spacing w:after="0" w:line="240" w:lineRule="auto"/>
      </w:pPr>
      <w:r>
        <w:separator/>
      </w:r>
    </w:p>
  </w:endnote>
  <w:endnote w:type="continuationSeparator" w:id="0">
    <w:p w14:paraId="1F189382" w14:textId="77777777" w:rsidR="003F4364" w:rsidRDefault="003F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B4B70EF-7E0E-4692-A029-251AE194B1CD}"/>
    <w:embedBold r:id="rId2" w:fontKey="{5CDDA0EA-4F9E-425F-BB32-4C60CBCB127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C0FA1D6A-42F4-4BD6-8A97-10B0F806A8A2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2445A98D-42E1-4877-A71C-F59BF46921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86FCC" w14:textId="77777777" w:rsidR="00754D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134"/>
      <w:rPr>
        <w:color w:val="000000"/>
      </w:rPr>
    </w:pPr>
    <w:r>
      <w:rPr>
        <w:noProof/>
        <w:color w:val="000000"/>
      </w:rPr>
      <w:drawing>
        <wp:inline distT="0" distB="0" distL="0" distR="0" wp14:anchorId="19F2D3F4" wp14:editId="13B9F935">
          <wp:extent cx="6918325" cy="628015"/>
          <wp:effectExtent l="0" t="0" r="0" b="0"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18325" cy="628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6F692" w14:textId="77777777" w:rsidR="003F4364" w:rsidRDefault="003F4364">
      <w:pPr>
        <w:spacing w:after="0" w:line="240" w:lineRule="auto"/>
      </w:pPr>
      <w:r>
        <w:separator/>
      </w:r>
    </w:p>
  </w:footnote>
  <w:footnote w:type="continuationSeparator" w:id="0">
    <w:p w14:paraId="78A2D78A" w14:textId="77777777" w:rsidR="003F4364" w:rsidRDefault="003F4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76C"/>
    <w:multiLevelType w:val="multilevel"/>
    <w:tmpl w:val="5B1A82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5C67D6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B62FF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5032F0"/>
    <w:multiLevelType w:val="hybridMultilevel"/>
    <w:tmpl w:val="ACCA4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32ABE"/>
    <w:multiLevelType w:val="multilevel"/>
    <w:tmpl w:val="E4D4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8B683F"/>
    <w:multiLevelType w:val="multilevel"/>
    <w:tmpl w:val="30823E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7E044A0"/>
    <w:multiLevelType w:val="multilevel"/>
    <w:tmpl w:val="D0D8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3018CF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B308AC"/>
    <w:multiLevelType w:val="hybridMultilevel"/>
    <w:tmpl w:val="B6289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511A26"/>
    <w:multiLevelType w:val="hybridMultilevel"/>
    <w:tmpl w:val="272E70E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085F09"/>
    <w:multiLevelType w:val="multilevel"/>
    <w:tmpl w:val="4C3CECF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12A74BA6"/>
    <w:multiLevelType w:val="multilevel"/>
    <w:tmpl w:val="DF0C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7F105C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3259CC"/>
    <w:multiLevelType w:val="multilevel"/>
    <w:tmpl w:val="7EBE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F76396"/>
    <w:multiLevelType w:val="multilevel"/>
    <w:tmpl w:val="5B6A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D077EF"/>
    <w:multiLevelType w:val="multilevel"/>
    <w:tmpl w:val="9DCE6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9A2562"/>
    <w:multiLevelType w:val="multilevel"/>
    <w:tmpl w:val="BD9ED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835B3D"/>
    <w:multiLevelType w:val="multilevel"/>
    <w:tmpl w:val="FB12AD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2891C04"/>
    <w:multiLevelType w:val="multilevel"/>
    <w:tmpl w:val="173E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CE5B81"/>
    <w:multiLevelType w:val="multilevel"/>
    <w:tmpl w:val="7CCA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B244C4"/>
    <w:multiLevelType w:val="multilevel"/>
    <w:tmpl w:val="8688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EE3BF4"/>
    <w:multiLevelType w:val="multilevel"/>
    <w:tmpl w:val="9EF8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AD73ABB"/>
    <w:multiLevelType w:val="multilevel"/>
    <w:tmpl w:val="A2367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663E93"/>
    <w:multiLevelType w:val="multilevel"/>
    <w:tmpl w:val="B838C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8245EF"/>
    <w:multiLevelType w:val="hybridMultilevel"/>
    <w:tmpl w:val="F1001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843C75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092D33"/>
    <w:multiLevelType w:val="multilevel"/>
    <w:tmpl w:val="5B2E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487656"/>
    <w:multiLevelType w:val="multilevel"/>
    <w:tmpl w:val="0B40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D4024C"/>
    <w:multiLevelType w:val="multilevel"/>
    <w:tmpl w:val="AB0C9E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3F380C98"/>
    <w:multiLevelType w:val="multilevel"/>
    <w:tmpl w:val="CCDCB3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1395D49"/>
    <w:multiLevelType w:val="multilevel"/>
    <w:tmpl w:val="2A7C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276DA1"/>
    <w:multiLevelType w:val="multilevel"/>
    <w:tmpl w:val="F1FA8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5520CEB"/>
    <w:multiLevelType w:val="multilevel"/>
    <w:tmpl w:val="6EFA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A6A12F7"/>
    <w:multiLevelType w:val="multilevel"/>
    <w:tmpl w:val="8D12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7C3AEF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39425B3"/>
    <w:multiLevelType w:val="multilevel"/>
    <w:tmpl w:val="20AE2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FA5FAD"/>
    <w:multiLevelType w:val="multilevel"/>
    <w:tmpl w:val="71A68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BAF7F9D"/>
    <w:multiLevelType w:val="multilevel"/>
    <w:tmpl w:val="E626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943013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9C1B5F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3D425E"/>
    <w:multiLevelType w:val="multilevel"/>
    <w:tmpl w:val="C82A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3F2F32"/>
    <w:multiLevelType w:val="hybridMultilevel"/>
    <w:tmpl w:val="7522F3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39674F"/>
    <w:multiLevelType w:val="hybridMultilevel"/>
    <w:tmpl w:val="44247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E40E54"/>
    <w:multiLevelType w:val="multilevel"/>
    <w:tmpl w:val="E250D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1B1F76"/>
    <w:multiLevelType w:val="multilevel"/>
    <w:tmpl w:val="54A6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443644"/>
    <w:multiLevelType w:val="hybridMultilevel"/>
    <w:tmpl w:val="3CA27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8B659D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64046">
    <w:abstractNumId w:val="29"/>
  </w:num>
  <w:num w:numId="2" w16cid:durableId="1090271940">
    <w:abstractNumId w:val="28"/>
  </w:num>
  <w:num w:numId="3" w16cid:durableId="97454775">
    <w:abstractNumId w:val="5"/>
  </w:num>
  <w:num w:numId="4" w16cid:durableId="1617561703">
    <w:abstractNumId w:val="10"/>
  </w:num>
  <w:num w:numId="5" w16cid:durableId="739863978">
    <w:abstractNumId w:val="17"/>
  </w:num>
  <w:num w:numId="6" w16cid:durableId="378016539">
    <w:abstractNumId w:val="0"/>
  </w:num>
  <w:num w:numId="7" w16cid:durableId="1717199182">
    <w:abstractNumId w:val="14"/>
  </w:num>
  <w:num w:numId="8" w16cid:durableId="1326586848">
    <w:abstractNumId w:val="43"/>
  </w:num>
  <w:num w:numId="9" w16cid:durableId="304240063">
    <w:abstractNumId w:val="18"/>
  </w:num>
  <w:num w:numId="10" w16cid:durableId="785999796">
    <w:abstractNumId w:val="31"/>
  </w:num>
  <w:num w:numId="11" w16cid:durableId="782386050">
    <w:abstractNumId w:val="19"/>
  </w:num>
  <w:num w:numId="12" w16cid:durableId="1903440505">
    <w:abstractNumId w:val="4"/>
  </w:num>
  <w:num w:numId="13" w16cid:durableId="646471170">
    <w:abstractNumId w:val="15"/>
  </w:num>
  <w:num w:numId="14" w16cid:durableId="689138159">
    <w:abstractNumId w:val="30"/>
  </w:num>
  <w:num w:numId="15" w16cid:durableId="2089689945">
    <w:abstractNumId w:val="32"/>
  </w:num>
  <w:num w:numId="16" w16cid:durableId="200754009">
    <w:abstractNumId w:val="45"/>
  </w:num>
  <w:num w:numId="17" w16cid:durableId="1123379437">
    <w:abstractNumId w:val="9"/>
  </w:num>
  <w:num w:numId="18" w16cid:durableId="1896965559">
    <w:abstractNumId w:val="41"/>
  </w:num>
  <w:num w:numId="19" w16cid:durableId="2096705372">
    <w:abstractNumId w:val="40"/>
  </w:num>
  <w:num w:numId="20" w16cid:durableId="287469730">
    <w:abstractNumId w:val="6"/>
  </w:num>
  <w:num w:numId="21" w16cid:durableId="1827746841">
    <w:abstractNumId w:val="36"/>
  </w:num>
  <w:num w:numId="22" w16cid:durableId="297147865">
    <w:abstractNumId w:val="37"/>
  </w:num>
  <w:num w:numId="23" w16cid:durableId="1582442402">
    <w:abstractNumId w:val="27"/>
  </w:num>
  <w:num w:numId="24" w16cid:durableId="561525243">
    <w:abstractNumId w:val="26"/>
  </w:num>
  <w:num w:numId="25" w16cid:durableId="949243840">
    <w:abstractNumId w:val="16"/>
  </w:num>
  <w:num w:numId="26" w16cid:durableId="287710436">
    <w:abstractNumId w:val="46"/>
  </w:num>
  <w:num w:numId="27" w16cid:durableId="613050648">
    <w:abstractNumId w:val="2"/>
  </w:num>
  <w:num w:numId="28" w16cid:durableId="1585991293">
    <w:abstractNumId w:val="12"/>
  </w:num>
  <w:num w:numId="29" w16cid:durableId="712072594">
    <w:abstractNumId w:val="34"/>
  </w:num>
  <w:num w:numId="30" w16cid:durableId="965543951">
    <w:abstractNumId w:val="1"/>
  </w:num>
  <w:num w:numId="31" w16cid:durableId="109934725">
    <w:abstractNumId w:val="38"/>
  </w:num>
  <w:num w:numId="32" w16cid:durableId="1384864974">
    <w:abstractNumId w:val="39"/>
  </w:num>
  <w:num w:numId="33" w16cid:durableId="33779019">
    <w:abstractNumId w:val="7"/>
  </w:num>
  <w:num w:numId="34" w16cid:durableId="29957346">
    <w:abstractNumId w:val="25"/>
  </w:num>
  <w:num w:numId="35" w16cid:durableId="518591749">
    <w:abstractNumId w:val="42"/>
  </w:num>
  <w:num w:numId="36" w16cid:durableId="333463235">
    <w:abstractNumId w:val="3"/>
  </w:num>
  <w:num w:numId="37" w16cid:durableId="1872180645">
    <w:abstractNumId w:val="33"/>
  </w:num>
  <w:num w:numId="38" w16cid:durableId="686447524">
    <w:abstractNumId w:val="22"/>
  </w:num>
  <w:num w:numId="39" w16cid:durableId="1338734097">
    <w:abstractNumId w:val="44"/>
  </w:num>
  <w:num w:numId="40" w16cid:durableId="1740399167">
    <w:abstractNumId w:val="21"/>
  </w:num>
  <w:num w:numId="41" w16cid:durableId="1341080437">
    <w:abstractNumId w:val="35"/>
  </w:num>
  <w:num w:numId="42" w16cid:durableId="1519002960">
    <w:abstractNumId w:val="11"/>
  </w:num>
  <w:num w:numId="43" w16cid:durableId="306784088">
    <w:abstractNumId w:val="23"/>
  </w:num>
  <w:num w:numId="44" w16cid:durableId="1030646287">
    <w:abstractNumId w:val="20"/>
  </w:num>
  <w:num w:numId="45" w16cid:durableId="410585199">
    <w:abstractNumId w:val="13"/>
  </w:num>
  <w:num w:numId="46" w16cid:durableId="2107730901">
    <w:abstractNumId w:val="24"/>
  </w:num>
  <w:num w:numId="47" w16cid:durableId="12944115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90"/>
    <w:rsid w:val="00013BF5"/>
    <w:rsid w:val="000829B5"/>
    <w:rsid w:val="000E1BC7"/>
    <w:rsid w:val="000F4F36"/>
    <w:rsid w:val="0013188B"/>
    <w:rsid w:val="00182DE7"/>
    <w:rsid w:val="00194CB4"/>
    <w:rsid w:val="001E6D5A"/>
    <w:rsid w:val="00247A05"/>
    <w:rsid w:val="002F2B2E"/>
    <w:rsid w:val="00327DAD"/>
    <w:rsid w:val="00333285"/>
    <w:rsid w:val="003D4330"/>
    <w:rsid w:val="003F4364"/>
    <w:rsid w:val="004730DF"/>
    <w:rsid w:val="004B3A20"/>
    <w:rsid w:val="004C7138"/>
    <w:rsid w:val="005A696A"/>
    <w:rsid w:val="00620742"/>
    <w:rsid w:val="00754D90"/>
    <w:rsid w:val="007D13D0"/>
    <w:rsid w:val="007F44BB"/>
    <w:rsid w:val="0091665F"/>
    <w:rsid w:val="0093263C"/>
    <w:rsid w:val="009C4A0F"/>
    <w:rsid w:val="00AD250D"/>
    <w:rsid w:val="00B22D44"/>
    <w:rsid w:val="00B670FE"/>
    <w:rsid w:val="00C02D07"/>
    <w:rsid w:val="00C87DBE"/>
    <w:rsid w:val="00CA7ACB"/>
    <w:rsid w:val="00D015CA"/>
    <w:rsid w:val="00D645F8"/>
    <w:rsid w:val="00D81A83"/>
    <w:rsid w:val="00D86B10"/>
    <w:rsid w:val="00D946EA"/>
    <w:rsid w:val="00DC3856"/>
    <w:rsid w:val="00DD0C9D"/>
    <w:rsid w:val="00E0698A"/>
    <w:rsid w:val="00F7196D"/>
    <w:rsid w:val="00F75BA7"/>
    <w:rsid w:val="00FE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1BB4"/>
  <w15:docId w15:val="{021EE90F-990C-4705-8841-68925D63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No Spacing"/>
    <w:uiPriority w:val="1"/>
    <w:qFormat/>
    <w:rsid w:val="009C4A0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87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67D87-0F8A-4F43-AE5C-0EFF27F18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14</cp:revision>
  <dcterms:created xsi:type="dcterms:W3CDTF">2026-02-23T19:16:00Z</dcterms:created>
  <dcterms:modified xsi:type="dcterms:W3CDTF">2026-09-30T17:15:00Z</dcterms:modified>
</cp:coreProperties>
</file>